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ae74cc1e48964c7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Georgia" w:hAnsi="Georgia" w:eastAsia="Georgia" w:cs="Georgia"/>
          <w:b w:val="1"/>
          <w:color w:val="353740"/>
          <w:sz w:val="28"/>
          <w:szCs w:val="28"/>
        </w:rPr>
      </w:pPr>
      <w:r w:rsidRPr="00000000" w:rsidDel="00000000" w:rsidR="00000000">
        <w:rPr>
          <w:rFonts w:ascii="Georgia" w:hAnsi="Georgia" w:eastAsia="Georgia" w:cs="Georgia"/>
          <w:b w:val="1"/>
          <w:color w:val="353740"/>
          <w:sz w:val="28"/>
          <w:szCs w:val="28"/>
          <w:rtl w:val="0"/>
        </w:rPr>
        <w:t xml:space="preserve">WMO RA VI-led event on Artificial Intelligence</w:t>
      </w:r>
    </w:p>
    <w:p w:rsidR="067A3FF2" w:rsidP="067A3FF2" w:rsidRDefault="067A3FF2" w14:paraId="1ACEA5F2" w14:textId="7921B02C">
      <w:pPr>
        <w:jc w:val="center"/>
        <w:rPr>
          <w:rFonts w:ascii="Georgia" w:hAnsi="Georgia" w:eastAsia="Georgia" w:cs="Georgia"/>
          <w:b w:val="1"/>
          <w:bCs w:val="1"/>
          <w:color w:val="353740"/>
          <w:sz w:val="28"/>
          <w:szCs w:val="28"/>
        </w:rPr>
      </w:pPr>
      <w:r w:rsidRPr="18C0CC38" w:rsidR="18C0CC38">
        <w:rPr>
          <w:rFonts w:ascii="Georgia" w:hAnsi="Georgia" w:eastAsia="Georgia" w:cs="Georgia"/>
          <w:b w:val="1"/>
          <w:bCs w:val="1"/>
          <w:color w:val="353740"/>
          <w:sz w:val="28"/>
          <w:szCs w:val="28"/>
        </w:rPr>
        <w:t xml:space="preserve"> to support EW4All </w:t>
      </w:r>
    </w:p>
    <w:p xmlns:wp14="http://schemas.microsoft.com/office/word/2010/wordml" w:rsidRPr="00000000" w:rsidR="00000000" w:rsidDel="00000000" w:rsidP="18C0CC38" w:rsidRDefault="00000000" w14:paraId="00000003" wp14:textId="59A75CCF">
      <w:pPr>
        <w:jc w:val="center"/>
        <w:rPr>
          <w:rFonts w:ascii="Georgia" w:hAnsi="Georgia" w:eastAsia="Georgia" w:cs="Georgia"/>
          <w:b w:val="1"/>
          <w:bCs w:val="1"/>
          <w:color w:val="353740"/>
          <w:sz w:val="22"/>
          <w:szCs w:val="22"/>
        </w:rPr>
      </w:pPr>
      <w:r w:rsidRPr="18C0CC38" w:rsidR="18C0CC38">
        <w:rPr>
          <w:rFonts w:ascii="Georgia" w:hAnsi="Georgia" w:eastAsia="Georgia" w:cs="Georgia"/>
          <w:b w:val="1"/>
          <w:bCs w:val="1"/>
          <w:color w:val="353740"/>
          <w:sz w:val="22"/>
          <w:szCs w:val="22"/>
        </w:rPr>
        <w:t>27 May 2023, 14.00-17.15 CEST</w:t>
      </w:r>
    </w:p>
    <w:p xmlns:wp14="http://schemas.microsoft.com/office/word/2010/wordml" w:rsidRPr="00000000" w:rsidR="00000000" w:rsidDel="00000000" w:rsidP="18C0CC38" w:rsidRDefault="00000000" w14:paraId="00000004" wp14:textId="2B0DA866">
      <w:pPr>
        <w:jc w:val="center"/>
        <w:rPr>
          <w:rFonts w:ascii="Georgia" w:hAnsi="Georgia" w:eastAsia="Georgia" w:cs="Georgia"/>
          <w:b w:val="1"/>
          <w:bCs w:val="1"/>
          <w:color w:val="353740"/>
          <w:sz w:val="22"/>
          <w:szCs w:val="22"/>
        </w:rPr>
      </w:pPr>
      <w:r w:rsidRPr="18C0CC38" w:rsidR="18C0CC38">
        <w:rPr>
          <w:rFonts w:ascii="Georgia" w:hAnsi="Georgia" w:eastAsia="Georgia" w:cs="Georgia"/>
          <w:b w:val="1"/>
          <w:bCs w:val="1"/>
          <w:color w:val="353740"/>
          <w:sz w:val="22"/>
          <w:szCs w:val="22"/>
        </w:rPr>
        <w:t>CICG, Geneva, Switzerland</w:t>
      </w:r>
    </w:p>
    <w:p w:rsidR="18C0CC38" w:rsidP="18C0CC38" w:rsidRDefault="18C0CC38" w14:paraId="2AF5610C" w14:textId="34E707A8">
      <w:pPr>
        <w:pStyle w:val="Normal"/>
        <w:spacing w:before="100" w:after="200" w:line="276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563C1"/>
          <w:sz w:val="18"/>
          <w:szCs w:val="18"/>
          <w:lang w:val="en-US"/>
        </w:rPr>
      </w:pPr>
      <w:r w:rsidRPr="18C0CC38" w:rsidR="18C0CC3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353740"/>
          <w:sz w:val="18"/>
          <w:szCs w:val="18"/>
          <w:lang w:val="en-US"/>
        </w:rPr>
        <w:t xml:space="preserve">ZOOM connection link- </w:t>
      </w:r>
      <w:hyperlink r:id="R2a1acfebd145471a">
        <w:r w:rsidRPr="18C0CC38" w:rsidR="18C0CC3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https://wmo-int.zoom.us/j/84292832407?pwd=MUJaVmVoQldxWkN6bmFVWDFCUTBLQT09</w:t>
        </w:r>
      </w:hyperlink>
    </w:p>
    <w:p w:rsidR="18C0CC38" w:rsidP="18C0CC38" w:rsidRDefault="18C0CC38" w14:paraId="68791221" w14:textId="4E1B15B8">
      <w:pPr>
        <w:pStyle w:val="Normal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8C0CC38" w:rsidR="18C0CC3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Meeting ID:</w:t>
      </w:r>
      <w:r w:rsidRPr="18C0CC38" w:rsidR="18C0CC3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842 9283 2407</w:t>
      </w:r>
    </w:p>
    <w:p w:rsidR="18C0CC38" w:rsidP="18C0CC38" w:rsidRDefault="18C0CC38" w14:paraId="324C2A5A" w14:textId="56170FDD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8C0CC38" w:rsidR="18C0CC3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Passcode</w:t>
      </w:r>
      <w:r w:rsidRPr="18C0CC38" w:rsidR="18C0CC3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: 400436</w:t>
      </w:r>
    </w:p>
    <w:p w:rsidR="18C0CC38" w:rsidP="18C0CC38" w:rsidRDefault="18C0CC38" w14:paraId="74EFFCC7" w14:textId="68EFD241">
      <w:pPr>
        <w:pStyle w:val="Normal"/>
        <w:jc w:val="center"/>
        <w:rPr>
          <w:rFonts w:ascii="Georgia" w:hAnsi="Georgia" w:eastAsia="Georgia" w:cs="Georgia"/>
          <w:b w:val="1"/>
          <w:bCs w:val="1"/>
          <w:color w:val="353740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>
          <w:rFonts w:ascii="Georgia" w:hAnsi="Georgia" w:eastAsia="Georgia" w:cs="Georgia"/>
          <w:b w:val="1"/>
          <w:color w:val="353740"/>
          <w:sz w:val="22"/>
          <w:szCs w:val="22"/>
        </w:rPr>
      </w:pPr>
      <w:r w:rsidRPr="00000000" w:rsidDel="00000000" w:rsidR="00000000">
        <w:rPr>
          <w:rFonts w:ascii="Georgia" w:hAnsi="Georgia" w:eastAsia="Georgia" w:cs="Georgia"/>
          <w:b w:val="1"/>
          <w:color w:val="353740"/>
          <w:sz w:val="22"/>
          <w:szCs w:val="22"/>
          <w:rtl w:val="0"/>
        </w:rPr>
        <w:t xml:space="preserve"> Draft Agenda </w:t>
      </w:r>
    </w:p>
    <w:tbl>
      <w:tblPr>
        <w:tblW w:w="11199" w:type="dxa"/>
        <w:jc w:val="left"/>
        <w:tblInd w:w="-289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gridCol w:w="1844"/>
        <w:gridCol w:w="3765"/>
        <w:gridCol w:w="5590"/>
        <w:tblGridChange>
          <w:tblGrid>
            <w:gridCol w:w="1844"/>
            <w:gridCol w:w="4252"/>
            <w:gridCol w:w="5103"/>
          </w:tblGrid>
        </w:tblGridChange>
      </w:tblGrid>
      <w:tr xmlns:wp14="http://schemas.microsoft.com/office/word/2010/wordml" w:rsidTr="18C0CC38" w14:paraId="35BCC48F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00000000" w:rsidRDefault="00000000" w14:paraId="00000006" wp14:textId="77777777">
            <w:pPr>
              <w:jc w:val="center"/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07" wp14:textId="77777777">
            <w:pPr>
              <w:jc w:val="center"/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08" wp14:textId="77777777">
            <w:pPr>
              <w:jc w:val="center"/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Speaker</w:t>
            </w:r>
          </w:p>
        </w:tc>
      </w:tr>
      <w:tr xmlns:wp14="http://schemas.microsoft.com/office/word/2010/wordml" w:rsidTr="18C0CC38" w14:paraId="025BC00D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00000000" w:rsidRDefault="00000000" w14:paraId="00000009" wp14:textId="77777777">
            <w:pPr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sz w:val="22"/>
                <w:szCs w:val="22"/>
                <w:rtl w:val="0"/>
              </w:rPr>
              <w:t xml:space="preserve">14:00-14:05</w:t>
            </w: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0A" wp14:textId="77777777">
            <w:pPr>
              <w:jc w:val="center"/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9355" w:type="dxa"/>
            <w:gridSpan w:val="2"/>
            <w:tcMar/>
          </w:tcPr>
          <w:p w:rsidRPr="00000000" w:rsidR="00000000" w:rsidDel="00000000" w:rsidP="18C0CC38" w:rsidRDefault="00000000" w14:paraId="0000000B" wp14:textId="43355A36">
            <w:pPr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 xml:space="preserve">Session 1 - </w:t>
            </w:r>
            <w:r w:rsidRPr="18C0CC38" w:rsidR="18C0CC38">
              <w:rPr>
                <w:rFonts w:ascii="Georgia" w:hAnsi="Georgia" w:eastAsia="Georgia" w:cs="Georgia"/>
                <w:b w:val="1"/>
                <w:bCs w:val="1"/>
                <w:sz w:val="22"/>
                <w:szCs w:val="22"/>
              </w:rPr>
              <w:t>Opening</w:t>
            </w:r>
          </w:p>
          <w:p w:rsidRPr="00000000" w:rsidR="00000000" w:rsidDel="00000000" w:rsidP="00000000" w:rsidRDefault="00000000" w14:paraId="0000000C" wp14:textId="794340C8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Moderator</w:t>
            </w: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 xml:space="preserve"> - 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 xml:space="preserve">Dr Roar 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Skålin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, PR of Norway</w:t>
            </w:r>
          </w:p>
        </w:tc>
      </w:tr>
      <w:tr xmlns:wp14="http://schemas.microsoft.com/office/word/2010/wordml" w:rsidTr="18C0CC38" w14:paraId="0D9E0D52" wp14:textId="77777777">
        <w:trPr>
          <w:cantSplit w:val="0"/>
          <w:trHeight w:val="585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0E" wp14:textId="5F566244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14.05-14.35</w:t>
            </w:r>
          </w:p>
        </w:tc>
        <w:tc>
          <w:tcPr>
            <w:tcW w:w="9355" w:type="dxa"/>
            <w:gridSpan w:val="2"/>
            <w:tcMar/>
          </w:tcPr>
          <w:p w:rsidRPr="00000000" w:rsidR="00000000" w:rsidDel="00000000" w:rsidP="00000000" w:rsidRDefault="00000000" w14:paraId="0000000F" wp14:textId="77777777">
            <w:pPr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Session 2 - Setting the scene</w:t>
            </w:r>
          </w:p>
        </w:tc>
      </w:tr>
      <w:tr xmlns:wp14="http://schemas.microsoft.com/office/word/2010/wordml" w:rsidTr="18C0CC38" w14:paraId="45F3D8FA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11" wp14:textId="77777777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14:05-14:20</w:t>
            </w:r>
          </w:p>
        </w:tc>
        <w:tc>
          <w:tcPr>
            <w:tcW w:w="9355" w:type="dxa"/>
            <w:gridSpan w:val="2"/>
            <w:tcMar/>
          </w:tcPr>
          <w:p w:rsidRPr="00000000" w:rsidR="00000000" w:rsidDel="00000000" w:rsidP="00000000" w:rsidRDefault="00000000" w14:paraId="00000012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 xml:space="preserve">Overview of WMO activities on AI - WMO</w:t>
            </w:r>
            <w:sdt>
              <w:sdtPr>
                <w:id w:val="1770252447"/>
                <w:tag w:val="goog_rdk_0"/>
                <w:placeholder>
                  <w:docPart w:val="DefaultPlaceholder_1081868574"/>
                </w:placeholder>
              </w:sdtPr>
              <w:sdtContent/>
            </w:sdt>
            <w:sdt>
              <w:sdtPr>
                <w:id w:val="690289132"/>
                <w:tag w:val="goog_rdk_1"/>
                <w:placeholder>
                  <w:docPart w:val="DefaultPlaceholder_1081868574"/>
                </w:placeholder>
              </w:sdtPr>
              <w:sdtContent/>
            </w:sdt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 xml:space="preserve"> Secretary-General, Prof. Petteri Taalas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02C57003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14" wp14:textId="77777777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14:20-14:35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15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  <w:t xml:space="preserve">Overview of AI Focus Group and MEDEWSA project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16" wp14:textId="77777777">
            <w:pPr>
              <w:rPr>
                <w:rFonts w:ascii="Georgia" w:hAnsi="Georgia" w:eastAsia="Georgia" w:cs="Georgia"/>
                <w:color w:val="00000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Dr. Elena Xoplaki, head climatology, climate dynamics and climate change group at the Justus Liebig University, Vice Chair of the ITU/WMO/UNEP Focus Group on AI and Natural Disaster Management as well as MEDEWSa partner</w:t>
            </w:r>
            <w:r w:rsidRPr="00000000" w:rsidDel="00000000" w:rsidR="00000000">
              <w:rPr>
                <w:rFonts w:ascii="Georgia" w:hAnsi="Georgia" w:eastAsia="Georgia" w:cs="Georgia"/>
                <w:b w:val="0"/>
                <w:i w:val="0"/>
                <w:smallCaps w:val="0"/>
                <w:color w:val="242424"/>
                <w:sz w:val="22"/>
                <w:szCs w:val="22"/>
                <w:rtl w:val="0"/>
              </w:rPr>
              <w:t xml:space="preserve"> </w:t>
            </w:r>
            <w:r w:rsidRPr="00000000" w:rsidDel="00000000" w:rsidR="00000000">
              <w:rPr>
                <w:rFonts w:ascii="Georgia" w:hAnsi="Georgia" w:eastAsia="Georgia" w:cs="Georgia"/>
                <w:sz w:val="22"/>
                <w:szCs w:val="22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26A3BC5E" wp14:textId="77777777">
        <w:trPr>
          <w:cantSplit w:val="0"/>
          <w:trHeight w:val="735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1C" wp14:textId="2063988D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 xml:space="preserve">14:35-17.25 </w:t>
            </w:r>
          </w:p>
        </w:tc>
        <w:tc>
          <w:tcPr>
            <w:tcW w:w="9355" w:type="dxa"/>
            <w:gridSpan w:val="2"/>
            <w:tcMar/>
          </w:tcPr>
          <w:p w:rsidRPr="00000000" w:rsidR="00000000" w:rsidDel="00000000" w:rsidP="00000000" w:rsidRDefault="00000000" w14:paraId="0000001D" wp14:textId="77777777">
            <w:pPr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bookmarkStart w:name="_heading=h.30j0zll" w:colFirst="0" w:colLast="0" w:id="1418880556"/>
            <w:bookmarkEnd w:id="1418880556"/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Session 3 - The views from the European Meteorological Infrastructure, NMHSs and private sector representatives - Case studies </w:t>
            </w:r>
          </w:p>
          <w:p w:rsidRPr="00000000" w:rsidR="00000000" w:rsidDel="00000000" w:rsidP="00000000" w:rsidRDefault="00000000" w14:paraId="0000001E" wp14:textId="15A59172">
            <w:pPr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Time for Q&amp;A will be used for a few questions after each speaker</w:t>
            </w:r>
          </w:p>
        </w:tc>
      </w:tr>
      <w:tr xmlns:wp14="http://schemas.microsoft.com/office/word/2010/wordml" w:rsidTr="18C0CC38" w14:paraId="0904BCAE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20" wp14:textId="669F82D8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14:35 - 14:55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21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  <w:t xml:space="preserve">Machine learning at ECMWF 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22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  <w:t xml:space="preserve">Florence RABIER, Director-General, ECMWF</w:t>
            </w:r>
          </w:p>
        </w:tc>
      </w:tr>
      <w:tr w:rsidR="18C0CC38" w:rsidTr="18C0CC38" w14:paraId="51D3E9CB">
        <w:trPr>
          <w:cantSplit w:val="0"/>
          <w:tblHeader w:val="0"/>
          <w:trHeight w:val="300"/>
        </w:trPr>
        <w:tc>
          <w:tcPr>
            <w:tcW w:w="1844" w:type="dxa"/>
            <w:tcMar/>
          </w:tcPr>
          <w:p w:rsidR="18C0CC38" w:rsidP="18C0CC38" w:rsidRDefault="18C0CC38" w14:paraId="27C76F70" w14:textId="3C45C173">
            <w:pPr>
              <w:pStyle w:val="Normal"/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15:55 - 15:10</w:t>
            </w:r>
          </w:p>
        </w:tc>
        <w:tc>
          <w:tcPr>
            <w:tcW w:w="3765" w:type="dxa"/>
            <w:tcMar/>
          </w:tcPr>
          <w:p w:rsidR="18C0CC38" w:rsidP="18C0CC38" w:rsidRDefault="18C0CC38" w14:paraId="574DE58E" w14:textId="75F91560">
            <w:pPr>
              <w:pStyle w:val="Normal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</w:pP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Will AI and machine learning magnify satellite data?</w:t>
            </w:r>
          </w:p>
        </w:tc>
        <w:tc>
          <w:tcPr>
            <w:tcW w:w="5590" w:type="dxa"/>
            <w:tcMar/>
          </w:tcPr>
          <w:p w:rsidR="18C0CC38" w:rsidP="18C0CC38" w:rsidRDefault="18C0CC38" w14:paraId="2EB88BA1" w14:textId="12211B52">
            <w:pPr>
              <w:pStyle w:val="Normal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</w:pP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-US"/>
              </w:rPr>
              <w:t>Paolo Ruti, Chief Scientist, EUMETSAT</w:t>
            </w:r>
          </w:p>
        </w:tc>
      </w:tr>
      <w:tr xmlns:wp14="http://schemas.microsoft.com/office/word/2010/wordml" w:rsidTr="18C0CC38" w14:paraId="41AFC7A2" wp14:textId="77777777">
        <w:trPr>
          <w:cantSplit w:val="0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23" wp14:textId="4CB939E7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15:10 - 15:25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24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  <w:t xml:space="preserve">Recent advances in AI at Météo-France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25" wp14:textId="584F5A7B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 xml:space="preserve">Marc 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Pontaud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 xml:space="preserve">, Director of Research, 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Météo</w:t>
            </w: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-France</w:t>
            </w:r>
          </w:p>
        </w:tc>
      </w:tr>
      <w:tr w:rsidR="18C0CC38" w:rsidTr="18C0CC38" w14:paraId="7FD49E44">
        <w:trPr>
          <w:cantSplit w:val="0"/>
          <w:trHeight w:val="300"/>
          <w:tblHeader w:val="0"/>
        </w:trPr>
        <w:tc>
          <w:tcPr>
            <w:tcW w:w="1844" w:type="dxa"/>
            <w:tcMar/>
          </w:tcPr>
          <w:p w:rsidR="18C0CC38" w:rsidP="18C0CC38" w:rsidRDefault="18C0CC38" w14:paraId="2B3DC98F" w14:textId="5218427C">
            <w:pPr>
              <w:pStyle w:val="Normal"/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15:25 - 15:30</w:t>
            </w:r>
          </w:p>
        </w:tc>
        <w:tc>
          <w:tcPr>
            <w:tcW w:w="3765" w:type="dxa"/>
            <w:tcMar/>
          </w:tcPr>
          <w:p w:rsidR="18C0CC38" w:rsidP="18C0CC38" w:rsidRDefault="18C0CC38" w14:paraId="0AB8A802" w14:textId="1501C125">
            <w:pPr>
              <w:pStyle w:val="Normal"/>
              <w:rPr>
                <w:rFonts w:ascii="Georgia" w:hAnsi="Georgia" w:eastAsia="Georgia" w:cs="Georgia"/>
                <w:b w:val="0"/>
                <w:bCs w:val="0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b w:val="0"/>
                <w:bCs w:val="0"/>
                <w:color w:val="353740"/>
                <w:sz w:val="22"/>
                <w:szCs w:val="22"/>
              </w:rPr>
              <w:t>Q&amp;A</w:t>
            </w:r>
          </w:p>
        </w:tc>
        <w:tc>
          <w:tcPr>
            <w:tcW w:w="5590" w:type="dxa"/>
            <w:tcMar/>
          </w:tcPr>
          <w:p w:rsidR="18C0CC38" w:rsidP="18C0CC38" w:rsidRDefault="18C0CC38" w14:paraId="2CE5DCA8" w14:textId="0DF93105">
            <w:pPr>
              <w:pStyle w:val="Normal"/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</w:p>
        </w:tc>
      </w:tr>
      <w:tr xmlns:wp14="http://schemas.microsoft.com/office/word/2010/wordml" w:rsidTr="18C0CC38" w14:paraId="6F15BED0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26" wp14:textId="6FDBD7B5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15:30 - 15:40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27" wp14:textId="77777777">
            <w:pPr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Break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28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24D744ED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29" wp14:textId="0E8519C4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15:40 - 15:55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2A" wp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sz w:val="22"/>
                <w:szCs w:val="22"/>
                <w:rtl w:val="0"/>
              </w:rPr>
              <w:t xml:space="preserve">Pangu-Weather: Accurate Medium-range Global Weather Forecasting with 3D Deep Neural Networks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2B" wp14:textId="77777777">
            <w:pPr>
              <w:spacing w:before="100" w:after="200" w:line="276" w:lineRule="auto"/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color w:val="353740"/>
                <w:sz w:val="24"/>
                <w:szCs w:val="24"/>
                <w:rtl w:val="0"/>
              </w:rPr>
              <w:t xml:space="preserve">Lingxi Xie, Senior Researcher, Huawei Inc. (online)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1F0E4FA3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2C" wp14:textId="67DB1ADC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15:55 - 16:10</w:t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2D" wp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sz w:val="22"/>
                <w:szCs w:val="22"/>
                <w:rtl w:val="0"/>
              </w:rPr>
              <w:t xml:space="preserve">GraphCast: Learning skillful medium-range weather forecasting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2F" wp14:textId="26232051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Remi Lam, Senior Research Scientist, Google DeepMind</w:t>
            </w:r>
          </w:p>
        </w:tc>
      </w:tr>
      <w:tr xmlns:wp14="http://schemas.microsoft.com/office/word/2010/wordml" w:rsidTr="18C0CC38" w14:paraId="72EFA5A7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30" wp14:textId="5D2F915E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16:10 - 16:25</w:t>
            </w:r>
          </w:p>
        </w:tc>
        <w:tc>
          <w:tcPr>
            <w:tcW w:w="3765" w:type="dxa"/>
            <w:tcMar/>
          </w:tcPr>
          <w:p w:rsidRPr="00000000" w:rsidR="00000000" w:rsidDel="00000000" w:rsidP="18C0CC38" w:rsidRDefault="00000000" w14:paraId="00000031" wp14:textId="01780521">
            <w:pPr>
              <w:pStyle w:val="Normal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Preparing </w:t>
            </w: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organisations</w:t>
            </w: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the era of AI</w:t>
            </w:r>
          </w:p>
        </w:tc>
        <w:tc>
          <w:tcPr>
            <w:tcW w:w="5590" w:type="dxa"/>
            <w:tcMar/>
          </w:tcPr>
          <w:p w:rsidRPr="00000000" w:rsidR="00000000" w:rsidDel="00000000" w:rsidP="18C0CC38" w:rsidRDefault="00000000" w14:paraId="00000032" wp14:textId="7C67CFA1">
            <w:pPr>
              <w:pStyle w:val="Normal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8C0CC38" w:rsidR="18C0CC38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 Linda Sheard, Senior Cloud Solution Architect for Geospatial Data &amp; AI at Microsoft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33BA50DD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33" wp14:textId="2010EF52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16:25 - 16:40</w:t>
            </w:r>
          </w:p>
        </w:tc>
        <w:tc>
          <w:tcPr>
            <w:tcW w:w="3765" w:type="dxa"/>
            <w:tcMar/>
          </w:tcPr>
          <w:p w:rsidRPr="00000000" w:rsidR="00000000" w:rsidDel="00000000" w:rsidP="18C0CC38" w:rsidRDefault="00000000" w14:paraId="00000034" wp14:textId="4A54BFA5">
            <w:pPr>
              <w:pStyle w:val="Normal"/>
              <w:rPr>
                <w:rFonts w:ascii="Georgia" w:hAnsi="Georgia" w:eastAsia="Georgia" w:cs="Georgia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sz w:val="22"/>
                <w:szCs w:val="22"/>
              </w:rPr>
              <w:t>Applying Machine Learning at the Met Office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35" wp14:textId="1B505EC0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Prof. Penny Endersby, PR of UK with WMO, Director of the UK Met Office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7EDCF832" wp14:textId="77777777">
        <w:trPr>
          <w:cantSplit w:val="0"/>
          <w:trHeight w:val="300" w:hRule="atLeast"/>
          <w:tblHeader w:val="0"/>
        </w:trPr>
        <w:tc>
          <w:tcPr>
            <w:tcW w:w="1844" w:type="dxa"/>
            <w:tcMar/>
          </w:tcPr>
          <w:p w:rsidRPr="00000000" w:rsidR="00000000" w:rsidDel="00000000" w:rsidP="18C0CC38" w:rsidRDefault="00000000" w14:paraId="00000037" wp14:textId="7729153D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16:40 - 16:55</w:t>
            </w:r>
          </w:p>
        </w:tc>
        <w:tc>
          <w:tcPr>
            <w:tcW w:w="3765" w:type="dxa"/>
            <w:tcMar/>
          </w:tcPr>
          <w:p w:rsidRPr="00000000" w:rsidR="00000000" w:rsidDel="00000000" w:rsidP="18C0CC38" w:rsidRDefault="00000000" w14:paraId="00000038" wp14:textId="28A6C1B7">
            <w:pPr>
              <w:pStyle w:val="Normal"/>
              <w:rPr>
                <w:rFonts w:ascii="Georgia" w:hAnsi="Georgia" w:eastAsia="Georgia" w:cs="Georgia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sz w:val="22"/>
                <w:szCs w:val="22"/>
              </w:rPr>
              <w:t>NVIDIA Earth-2: Digital twins for weather and climate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39" wp14:textId="641AE91F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color w:val="222222"/>
                <w:sz w:val="22"/>
                <w:szCs w:val="22"/>
              </w:rPr>
              <w:t>Karthik Kashinath, Principal Scientist and Engineer Engineering Lead, Earth-2 Initiative, NVIDIA (online)</w:t>
            </w:r>
          </w:p>
        </w:tc>
      </w:tr>
      <w:tr w:rsidR="18C0CC38" w:rsidTr="18C0CC38" w14:paraId="04D490CB">
        <w:trPr>
          <w:cantSplit w:val="0"/>
          <w:trHeight w:val="675"/>
          <w:tblHeader w:val="0"/>
        </w:trPr>
        <w:tc>
          <w:tcPr>
            <w:tcW w:w="1844" w:type="dxa"/>
            <w:tcMar/>
          </w:tcPr>
          <w:p w:rsidR="18C0CC38" w:rsidP="18C0CC38" w:rsidRDefault="18C0CC38" w14:paraId="2AEE70F4" w14:textId="032E8A71">
            <w:pPr>
              <w:pStyle w:val="Normal"/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16:55 - 17:10</w:t>
            </w:r>
          </w:p>
        </w:tc>
        <w:tc>
          <w:tcPr>
            <w:tcW w:w="9355" w:type="dxa"/>
            <w:gridSpan w:val="2"/>
            <w:tcMar/>
          </w:tcPr>
          <w:p w:rsidR="18C0CC38" w:rsidP="18C0CC38" w:rsidRDefault="18C0CC38" w14:paraId="1D61AFE2" w14:textId="06E96760">
            <w:pPr>
              <w:pStyle w:val="Normal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Q&amp;A</w:t>
            </w:r>
          </w:p>
        </w:tc>
      </w:tr>
      <w:tr xmlns:wp14="http://schemas.microsoft.com/office/word/2010/wordml" w:rsidTr="18C0CC38" w14:paraId="6A1AAA68" wp14:textId="77777777">
        <w:trPr>
          <w:cantSplit w:val="0"/>
          <w:trHeight w:val="675" w:hRule="atLeast"/>
          <w:tblHeader w:val="0"/>
        </w:trPr>
        <w:tc>
          <w:tcPr>
            <w:tcW w:w="1844" w:type="dxa"/>
            <w:vMerge w:val="restart"/>
            <w:tcMar/>
          </w:tcPr>
          <w:p w:rsidRPr="00000000" w:rsidR="00000000" w:rsidDel="00000000" w:rsidP="18C0CC38" w:rsidRDefault="00000000" w14:paraId="0000003A" wp14:textId="4BECD6E0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  <w:r w:rsidRPr="18C0CC38" w:rsidR="18C0CC38"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  <w:t>17.10</w:t>
            </w:r>
          </w:p>
          <w:p w:rsidRPr="00000000" w:rsidR="00000000" w:rsidDel="00000000" w:rsidP="18C0CC38" w:rsidRDefault="00000000" w14:paraId="0000003B" wp14:textId="77777777">
            <w:pPr>
              <w:jc w:val="left"/>
              <w:rPr>
                <w:rFonts w:ascii="Georgia" w:hAnsi="Georgia" w:eastAsia="Georgia" w:cs="Georgia"/>
                <w:b w:val="1"/>
                <w:bCs w:val="1"/>
                <w:color w:val="353740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Mar/>
          </w:tcPr>
          <w:p w:rsidRPr="00000000" w:rsidR="00000000" w:rsidDel="00000000" w:rsidP="00000000" w:rsidRDefault="00000000" w14:paraId="0000003C" wp14:textId="77777777">
            <w:pPr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Session 4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C0CC38" w14:paraId="492E715C" wp14:textId="77777777">
        <w:trPr>
          <w:cantSplit w:val="0"/>
          <w:tblHeader w:val="0"/>
        </w:trPr>
        <w:tc>
          <w:tcPr>
            <w:tcW w:w="1844" w:type="dxa"/>
            <w:vMerge/>
            <w:tcMar/>
          </w:tcPr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Georgia" w:hAnsi="Georgia" w:eastAsia="Georgia" w:cs="Georgia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765" w:type="dxa"/>
            <w:tcMar/>
          </w:tcPr>
          <w:p w:rsidRPr="00000000" w:rsidR="00000000" w:rsidDel="00000000" w:rsidP="00000000" w:rsidRDefault="00000000" w14:paraId="0000003F" wp14:textId="77777777">
            <w:pPr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</w:rPr>
            </w:pPr>
            <w:r w:rsidRPr="00000000" w:rsidDel="00000000" w:rsidR="00000000">
              <w:rPr>
                <w:rFonts w:ascii="Georgia" w:hAnsi="Georgia" w:eastAsia="Georgia" w:cs="Georgia"/>
                <w:b w:val="1"/>
                <w:color w:val="353740"/>
                <w:sz w:val="22"/>
                <w:szCs w:val="22"/>
                <w:rtl w:val="0"/>
              </w:rPr>
              <w:t xml:space="preserve">Concluding Remarks</w:t>
            </w:r>
          </w:p>
        </w:tc>
        <w:tc>
          <w:tcPr>
            <w:tcW w:w="5590" w:type="dxa"/>
            <w:tcMar/>
          </w:tcPr>
          <w:p w:rsidRPr="00000000" w:rsidR="00000000" w:rsidDel="00000000" w:rsidP="00000000" w:rsidRDefault="00000000" w14:paraId="00000040" wp14:textId="5E4EA199">
            <w:pPr>
              <w:rPr>
                <w:rFonts w:ascii="Georgia" w:hAnsi="Georgia" w:eastAsia="Georgia" w:cs="Georgia"/>
                <w:color w:val="353740"/>
                <w:sz w:val="22"/>
                <w:szCs w:val="22"/>
                <w:rtl w:val="0"/>
              </w:rPr>
            </w:pPr>
            <w:r w:rsidRPr="18C0CC38" w:rsidR="18C0CC38">
              <w:rPr>
                <w:rFonts w:ascii="Georgia" w:hAnsi="Georgia" w:eastAsia="Georgia" w:cs="Georgia"/>
                <w:color w:val="353740"/>
                <w:sz w:val="22"/>
                <w:szCs w:val="22"/>
              </w:rPr>
              <w:t>WMO Regional Association VI President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1" wp14:textId="77777777">
      <w:pPr>
        <w:rPr>
          <w:rFonts w:ascii="Georgia" w:hAnsi="Georgia" w:eastAsia="Georgia" w:cs="Georgia"/>
          <w:color w:val="353740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rPr>
          <w:rFonts w:ascii="Georgia" w:hAnsi="Georgia" w:eastAsia="Georgia" w:cs="Georgia"/>
          <w:color w:val="353740"/>
          <w:sz w:val="22"/>
          <w:szCs w:val="22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intelligence2.xml><?xml version="1.0" encoding="utf-8"?>
<int2:intelligence xmlns:int2="http://schemas.microsoft.com/office/intelligence/2020/intelligence">
  <int2:observations>
    <int2:textHash int2:hashCode="xRF9089JBNLIRj" int2:id="M76KywEh">
      <int2:state int2:type="AugLoop_Text_Critique" int2:value="Rejected"/>
    </int2:textHash>
    <int2:textHash int2:hashCode="AsuGn8pnIVJNd7" int2:id="LGuetXB5">
      <int2:state int2:type="AugLoop_Text_Critique" int2:value="Rejected"/>
    </int2:textHash>
    <int2:textHash int2:hashCode="+70qUvNdfghIvi" int2:id="9r2C7Eyn">
      <int2:state int2:type="AugLoop_Text_Critique" int2:value="Rejected"/>
    </int2:textHash>
    <int2:textHash int2:hashCode="+JzbNq1HpR5aRv" int2:id="K1tW67at">
      <int2:state int2:type="AugLoop_Text_Critique" int2:value="Rejected"/>
    </int2:textHash>
    <int2:textHash int2:hashCode="VcmqNRWgQmJgdn" int2:id="QnUCsiB7">
      <int2:state int2:type="AugLoop_Text_Critique" int2:value="Rejected"/>
    </int2:textHash>
    <int2:textHash int2:hashCode="m+yEwMZy/0VVYg" int2:id="3aGnlh0g">
      <int2:state int2:type="AugLoop_Text_Critique" int2:value="Rejected"/>
    </int2:textHash>
    <int2:bookmark int2:bookmarkName="_Int_uh7x7YBe" int2:invalidationBookmarkName="" int2:hashCode="Zmj4TdiCw/ScIt" int2:id="8dar3MgO">
      <int2:state int2:type="AugLoop_Text_Critique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3537BA72"/>
    <w:rsid w:val="067A3FF2"/>
    <w:rsid w:val="18C0CC38"/>
    <w:rsid w:val="3537BA7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2662C"/>
  <w15:docId w15:val="{5B3B692A-7DA3-4865-8AE9-34C503C4807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lang w:val="en-US"/>
      </w:rPr>
    </w:rPrDefault>
    <w:pPrDefault>
      <w:pPr>
        <w:spacing w:before="100"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pBdr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pBdr>
      <w:shd w:val="clear" w:fill="4472c4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color="d9e2f3" w:sz="24" w:space="0"/>
        <w:left w:val="single" w:color="d9e2f3" w:sz="24" w:space="0"/>
        <w:bottom w:val="single" w:color="d9e2f3" w:sz="24" w:space="0"/>
        <w:right w:val="single" w:color="d9e2f3" w:sz="24" w:space="0"/>
      </w:pBdr>
      <w:shd w:val="clear" w:fill="d9e2f3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val="single" w:color="4472c4" w:sz="6" w:space="2"/>
      </w:pBdr>
      <w:spacing w:before="300" w:after="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val="dotted" w:color="4472c4" w:sz="6" w:space="2"/>
      </w:pBdr>
      <w:spacing w:before="200" w:after="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val="single" w:color="4472c4" w:sz="6" w:space="1"/>
      </w:pBdr>
      <w:spacing w:before="200" w:after="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val="dotted" w:color="4472c4" w:sz="6" w:space="1"/>
      </w:pBdr>
      <w:spacing w:before="200" w:after="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before="0" w:after="0" w:lineRule="auto"/>
    </w:pPr>
    <w:rPr>
      <w:rFonts w:ascii="Calibri" w:hAnsi="Calibri" w:eastAsia="Calibri" w:cs="Calibri"/>
      <w:smallCaps w:val="1"/>
      <w:color w:val="4472c4"/>
      <w:sz w:val="52"/>
      <w:szCs w:val="52"/>
    </w:rPr>
  </w:style>
  <w:style w:type="paragraph" w:styleId="Normal" w:default="1">
    <w:name w:val="Normal0"/>
    <w:qFormat w:val="1"/>
    <w:rsid w:val="00A16696"/>
  </w:style>
  <w:style w:type="paragraph" w:styleId="Heading1">
    <w:name w:val="heading 10"/>
    <w:basedOn w:val="Normal"/>
    <w:next w:val="Normal"/>
    <w:link w:val="Heading1Char"/>
    <w:uiPriority w:val="9"/>
    <w:qFormat w:val="1"/>
    <w:rsid w:val="00A16696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Heading2">
    <w:name w:val="heading 20"/>
    <w:basedOn w:val="Normal"/>
    <w:next w:val="Normal"/>
    <w:link w:val="Heading2Char"/>
    <w:uiPriority w:val="9"/>
    <w:semiHidden w:val="1"/>
    <w:unhideWhenUsed w:val="1"/>
    <w:qFormat w:val="1"/>
    <w:rsid w:val="00A16696"/>
    <w:pPr>
      <w:pBdr>
        <w:top w:val="single" w:color="d9e2f3" w:themeColor="accent1" w:themeTint="000033" w:sz="24" w:space="0"/>
        <w:left w:val="single" w:color="d9e2f3" w:themeColor="accent1" w:themeTint="000033" w:sz="24" w:space="0"/>
        <w:bottom w:val="single" w:color="d9e2f3" w:themeColor="accent1" w:themeTint="000033" w:sz="24" w:space="0"/>
        <w:right w:val="single" w:color="d9e2f3" w:themeColor="accent1" w:themeTint="000033" w:sz="24" w:space="0"/>
      </w:pBdr>
      <w:shd w:val="clear" w:color="auto" w:fill="d9e2f3" w:themeFill="accent1" w:themeFillTint="000033"/>
      <w:spacing w:after="0"/>
      <w:outlineLvl w:val="1"/>
    </w:pPr>
    <w:rPr>
      <w:caps w:val="1"/>
      <w:spacing w:val="15"/>
    </w:rPr>
  </w:style>
  <w:style w:type="paragraph" w:styleId="Heading3">
    <w:name w:val="heading 30"/>
    <w:basedOn w:val="Normal"/>
    <w:next w:val="Normal"/>
    <w:link w:val="Heading3Char"/>
    <w:uiPriority w:val="9"/>
    <w:semiHidden w:val="1"/>
    <w:unhideWhenUsed w:val="1"/>
    <w:qFormat w:val="1"/>
    <w:rsid w:val="00A16696"/>
    <w:pPr>
      <w:pBdr>
        <w:top w:val="single" w:color="4472c4" w:themeColor="accent1" w:sz="6" w:space="2"/>
      </w:pBdr>
      <w:spacing w:before="300" w:after="0"/>
      <w:outlineLvl w:val="2"/>
    </w:pPr>
    <w:rPr>
      <w:caps w:val="1"/>
      <w:color w:val="1f3763" w:themeColor="accent1" w:themeShade="00007F"/>
      <w:spacing w:val="15"/>
    </w:rPr>
  </w:style>
  <w:style w:type="paragraph" w:styleId="Heading4">
    <w:name w:val="heading 40"/>
    <w:basedOn w:val="Normal"/>
    <w:next w:val="Normal"/>
    <w:link w:val="Heading4Char"/>
    <w:uiPriority w:val="9"/>
    <w:semiHidden w:val="1"/>
    <w:unhideWhenUsed w:val="1"/>
    <w:qFormat w:val="1"/>
    <w:rsid w:val="00A16696"/>
    <w:pPr>
      <w:pBdr>
        <w:top w:val="dotted" w:color="4472c4" w:themeColor="accent1" w:sz="6" w:space="2"/>
      </w:pBdr>
      <w:spacing w:before="200" w:after="0"/>
      <w:outlineLvl w:val="3"/>
    </w:pPr>
    <w:rPr>
      <w:caps w:val="1"/>
      <w:color w:val="2f5496" w:themeColor="accent1" w:themeShade="0000BF"/>
      <w:spacing w:val="10"/>
    </w:rPr>
  </w:style>
  <w:style w:type="paragraph" w:styleId="Heading5">
    <w:name w:val="heading 50"/>
    <w:basedOn w:val="Normal"/>
    <w:next w:val="Normal"/>
    <w:link w:val="Heading5Char"/>
    <w:uiPriority w:val="9"/>
    <w:semiHidden w:val="1"/>
    <w:unhideWhenUsed w:val="1"/>
    <w:qFormat w:val="1"/>
    <w:rsid w:val="00A16696"/>
    <w:pPr>
      <w:pBdr>
        <w:bottom w:val="single" w:color="4472c4" w:themeColor="accent1" w:sz="6" w:space="1"/>
      </w:pBdr>
      <w:spacing w:before="200" w:after="0"/>
      <w:outlineLvl w:val="4"/>
    </w:pPr>
    <w:rPr>
      <w:caps w:val="1"/>
      <w:color w:val="2f5496" w:themeColor="accent1" w:themeShade="0000BF"/>
      <w:spacing w:val="10"/>
    </w:rPr>
  </w:style>
  <w:style w:type="paragraph" w:styleId="Heading6">
    <w:name w:val="heading 60"/>
    <w:basedOn w:val="Normal"/>
    <w:next w:val="Normal"/>
    <w:link w:val="Heading6Char"/>
    <w:uiPriority w:val="9"/>
    <w:semiHidden w:val="1"/>
    <w:unhideWhenUsed w:val="1"/>
    <w:qFormat w:val="1"/>
    <w:rsid w:val="00A16696"/>
    <w:pPr>
      <w:pBdr>
        <w:bottom w:val="dotted" w:color="4472c4" w:themeColor="accent1" w:sz="6" w:space="1"/>
      </w:pBdr>
      <w:spacing w:before="200" w:after="0"/>
      <w:outlineLvl w:val="5"/>
    </w:pPr>
    <w:rPr>
      <w:caps w:val="1"/>
      <w:color w:val="2f5496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16696"/>
    <w:pPr>
      <w:spacing w:before="200" w:after="0"/>
      <w:outlineLvl w:val="6"/>
    </w:pPr>
    <w:rPr>
      <w:caps w:val="1"/>
      <w:color w:val="2f5496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16696"/>
    <w:pPr>
      <w:spacing w:before="200" w:after="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16696"/>
    <w:pPr>
      <w:spacing w:before="200" w:after="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74F4F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A16696"/>
    <w:rPr>
      <w:caps w:val="1"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16696"/>
    <w:rPr>
      <w:caps w:val="1"/>
      <w:spacing w:val="15"/>
      <w:shd w:val="clear" w:color="auto" w:fill="d9e2f3" w:themeFill="accent1" w:themeFillTint="000033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16696"/>
    <w:rPr>
      <w:caps w:val="1"/>
      <w:color w:val="1f3763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16696"/>
    <w:rPr>
      <w:caps w:val="1"/>
      <w:color w:val="2f5496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16696"/>
    <w:rPr>
      <w:caps w:val="1"/>
      <w:color w:val="2f5496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16696"/>
    <w:rPr>
      <w:caps w:val="1"/>
      <w:color w:val="2f5496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16696"/>
    <w:rPr>
      <w:caps w:val="1"/>
      <w:color w:val="2f5496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16696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16696"/>
    <w:rPr>
      <w:i w:val="1"/>
      <w:iCs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A16696"/>
    <w:rPr>
      <w:b w:val="1"/>
      <w:bCs w:val="1"/>
      <w:color w:val="2f5496" w:themeColor="accent1" w:themeShade="0000BF"/>
      <w:sz w:val="16"/>
      <w:szCs w:val="16"/>
    </w:rPr>
  </w:style>
  <w:style w:type="paragraph" w:styleId="Title">
    <w:name w:val="Title0"/>
    <w:basedOn w:val="Normal"/>
    <w:next w:val="Normal"/>
    <w:link w:val="TitleChar"/>
    <w:uiPriority w:val="10"/>
    <w:qFormat w:val="1"/>
    <w:rsid w:val="00A16696"/>
    <w:pPr>
      <w:spacing w:before="0" w:after="0"/>
    </w:pPr>
    <w:rPr>
      <w:rFonts w:asciiTheme="majorHAnsi" w:hAnsiTheme="majorHAnsi" w:eastAsiaTheme="majorEastAsia" w:cstheme="majorBidi"/>
      <w:caps w:val="1"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16696"/>
    <w:rPr>
      <w:rFonts w:asciiTheme="majorHAnsi" w:hAnsiTheme="majorHAnsi" w:eastAsiaTheme="majorEastAsia" w:cstheme="majorBidi"/>
      <w:caps w:val="1"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16696"/>
    <w:pPr>
      <w:spacing w:before="0" w:after="50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16696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A16696"/>
    <w:rPr>
      <w:b w:val="1"/>
      <w:bCs w:val="1"/>
    </w:rPr>
  </w:style>
  <w:style w:type="character" w:styleId="Emphasis">
    <w:name w:val="Emphasis"/>
    <w:uiPriority w:val="20"/>
    <w:qFormat w:val="1"/>
    <w:rsid w:val="00A16696"/>
    <w:rPr>
      <w:caps w:val="1"/>
      <w:color w:val="1f3763" w:themeColor="accent1" w:themeShade="00007F"/>
      <w:spacing w:val="5"/>
    </w:rPr>
  </w:style>
  <w:style w:type="paragraph" w:styleId="NoSpacing">
    <w:name w:val="No Spacing"/>
    <w:uiPriority w:val="1"/>
    <w:qFormat w:val="1"/>
    <w:rsid w:val="00A166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A16696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16696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1669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1669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A16696"/>
    <w:rPr>
      <w:i w:val="1"/>
      <w:iCs w:val="1"/>
      <w:color w:val="1f3763" w:themeColor="accent1" w:themeShade="00007F"/>
    </w:rPr>
  </w:style>
  <w:style w:type="character" w:styleId="IntenseEmphasis">
    <w:name w:val="Intense Emphasis"/>
    <w:uiPriority w:val="21"/>
    <w:qFormat w:val="1"/>
    <w:rsid w:val="00A16696"/>
    <w:rPr>
      <w:b w:val="1"/>
      <w:bCs w:val="1"/>
      <w:caps w:val="1"/>
      <w:color w:val="1f3763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A16696"/>
    <w:rPr>
      <w:b w:val="1"/>
      <w:bCs w:val="1"/>
      <w:color w:val="4472c4" w:themeColor="accent1"/>
    </w:rPr>
  </w:style>
  <w:style w:type="character" w:styleId="IntenseReference">
    <w:name w:val="Intense Reference"/>
    <w:uiPriority w:val="32"/>
    <w:qFormat w:val="1"/>
    <w:rsid w:val="00A16696"/>
    <w:rPr>
      <w:b w:val="1"/>
      <w:bCs w:val="1"/>
      <w:i w:val="1"/>
      <w:iCs w:val="1"/>
      <w:caps w:val="1"/>
      <w:color w:val="4472c4" w:themeColor="accent1"/>
    </w:rPr>
  </w:style>
  <w:style w:type="character" w:styleId="BookTitle">
    <w:name w:val="Book Title"/>
    <w:uiPriority w:val="33"/>
    <w:qFormat w:val="1"/>
    <w:rsid w:val="00A16696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A16696"/>
    <w:pPr>
      <w:outlineLvl w:val="9"/>
    </w:pPr>
  </w:style>
  <w:style w:type="table" w:styleId="TableGrid">
    <w:name w:val="Table Grid"/>
    <w:basedOn w:val="TableNormal"/>
    <w:uiPriority w:val="39"/>
    <w:rsid w:val="00D0528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0"/>
    <w:basedOn w:val="Normal"/>
    <w:next w:val="Normal"/>
    <w:pPr>
      <w:spacing w:before="0" w:after="50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before="0"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theme" Target="theme/theme1.xml" Id="rId1" /><Relationship Type="http://schemas.openxmlformats.org/officeDocument/2006/relationships/styles" Target="styles.xml" Id="rId6" /><Relationship Type="http://schemas.openxmlformats.org/officeDocument/2006/relationships/customXml" Target="../customXML/item4.xml" Id="rId11" /><Relationship Type="http://schemas.openxmlformats.org/officeDocument/2006/relationships/numbering" Target="numbering.xml" Id="rId5" /><Relationship Type="http://schemas.openxmlformats.org/officeDocument/2006/relationships/customXml" Target="../customXML/item3.xml" Id="rId10" /><Relationship Type="http://schemas.openxmlformats.org/officeDocument/2006/relationships/fontTable" Target="fontTable.xml" Id="rId4" /><Relationship Type="http://schemas.openxmlformats.org/officeDocument/2006/relationships/customXml" Target="../customXML/item2.xml" Id="rId9" /><Relationship Type="http://schemas.microsoft.com/office/2016/09/relationships/commentsIds" Target="commentsIds.xml" Id="R408b06cbf80046d6" /><Relationship Type="http://schemas.openxmlformats.org/officeDocument/2006/relationships/glossaryDocument" Target="glossary/document.xml" Id="R3432782331944dbf" /><Relationship Type="http://schemas.microsoft.com/office/2020/10/relationships/intelligence" Target="intelligence2.xml" Id="Red489eeee70444dd" /><Relationship Type="http://schemas.openxmlformats.org/officeDocument/2006/relationships/hyperlink" Target="https://wmo-int.zoom.us/j/84292832407?pwd=MUJaVmVoQldxWkN6bmFVWDFCUTBLQT09" TargetMode="External" Id="R2a1acfebd14547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36a7-69be-46ea-9d1d-6db3047077b5}"/>
      </w:docPartPr>
      <w:docPartBody>
        <w:p w14:paraId="074A67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m2IczPBkhOAOn3PtDNLENcqacA==">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7E1DFA11F9A49A85050D7E1585839" ma:contentTypeVersion="20" ma:contentTypeDescription="Create a new document." ma:contentTypeScope="" ma:versionID="f4b8d2794213ba0ab17d46222d366f7a">
  <xsd:schema xmlns:xsd="http://www.w3.org/2001/XMLSchema" xmlns:xs="http://www.w3.org/2001/XMLSchema" xmlns:p="http://schemas.microsoft.com/office/2006/metadata/properties" xmlns:ns1="http://schemas.microsoft.com/sharepoint/v3" xmlns:ns2="3c76eea2-c21a-46e1-8f98-cfc2ba460d51" xmlns:ns3="96d886eb-95f6-47f3-bdfb-70dab5061c60" targetNamespace="http://schemas.microsoft.com/office/2006/metadata/properties" ma:root="true" ma:fieldsID="4146e03e494f2032980567f302af8955" ns1:_="" ns2:_="" ns3:_="">
    <xsd:import namespace="http://schemas.microsoft.com/sharepoint/v3"/>
    <xsd:import namespace="3c76eea2-c21a-46e1-8f98-cfc2ba460d51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a2-c21a-46e1-8f98-cfc2ba46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a3b380-abf6-46f2-87bb-c2c114de1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s" ma:index="27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75f39b5-acb7-46a4-91b0-268d5cabe986}" ma:internalName="TaxCatchAll" ma:showField="CatchAllData" ma:web="96d886eb-95f6-47f3-bdfb-70dab5061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c76eea2-c21a-46e1-8f98-cfc2ba460d51">
      <Terms xmlns="http://schemas.microsoft.com/office/infopath/2007/PartnerControls"/>
    </lcf76f155ced4ddcb4097134ff3c332f>
    <links xmlns="3c76eea2-c21a-46e1-8f98-cfc2ba460d51">
      <Url xsi:nil="true"/>
      <Description xsi:nil="true"/>
    </links>
    <Link xmlns="3c76eea2-c21a-46e1-8f98-cfc2ba460d51">
      <Url xsi:nil="true"/>
      <Description xsi:nil="true"/>
    </Link>
    <TaxCatchAll xmlns="96d886eb-95f6-47f3-bdfb-70dab5061c6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5E85CCE-AC76-4DB0-9128-7947E16A2AA1}"/>
</file>

<file path=customXML/itemProps3.xml><?xml version="1.0" encoding="utf-8"?>
<ds:datastoreItem xmlns:ds="http://schemas.openxmlformats.org/officeDocument/2006/customXml" ds:itemID="{D954B9BE-0829-4208-9637-191530718971}"/>
</file>

<file path=customXML/itemProps4.xml><?xml version="1.0" encoding="utf-8"?>
<ds:datastoreItem xmlns:ds="http://schemas.openxmlformats.org/officeDocument/2006/customXml" ds:itemID="{5529D12C-35D2-44A6-BCB8-0AD1CAE2FC3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Berghi</dc:creator>
  <cp:lastModifiedBy>Gjestebruker</cp:lastModifiedBy>
  <dcterms:created xsi:type="dcterms:W3CDTF">2023-04-13T18:03:00Z</dcterms:created>
  <dcterms:modified xsi:type="dcterms:W3CDTF">2023-05-26T13:49:11Z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0x0101004237E1DFA11F9A49A85050D7E1585839</vt:lpwstr>
  </property>
  <property fmtid="{D5CDD505-2E9C-101B-9397-08002B2CF9AE}" pid="3" name="MediaServiceImageTags">
    <vt:lpwstr/>
  </property>
</Properties>
</file>